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64"/>
        <w:gridCol w:w="3672"/>
      </w:tblGrid>
      <w:tr>
        <w:trPr>
          <w:cantSplit/>
        </w:trPr>
        <w:tc>
          <w:tcPr>
            <w:tcW w:type="dxa" w:w="5112"/>
            <w:shd w:fill="16324F"/>
            <w:tcMar>
              <w:top w:w="125" w:type="dxa"/>
              <w:start w:w="210" w:type="dxa"/>
              <w:bottom w:w="125" w:type="dxa"/>
              <w:end w:w="210" w:type="dxa"/>
            </w:tcMar>
          </w:tcPr>
          <w:p>
            <w:r>
              <w:rPr>
                <w:rFonts w:ascii="Aptos" w:hAnsi="Aptos"/>
                <w:b/>
                <w:color w:val="FFFFFF"/>
                <w:sz w:val="30"/>
              </w:rPr>
              <w:t>{company_name}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CFE5F2"/>
                <w:sz w:val="15"/>
              </w:rPr>
              <w:t>{company_tagline}</w:t>
            </w:r>
          </w:p>
        </w:tc>
        <w:tc>
          <w:tcPr>
            <w:tcW w:type="dxa" w:w="5112"/>
            <w:shd w:fill="2878B5"/>
            <w:tcMar>
              <w:top w:w="125" w:type="dxa"/>
              <w:start w:w="170" w:type="dxa"/>
              <w:bottom w:w="125" w:type="dxa"/>
              <w:end w:w="17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JOB DESCRIPTION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16324F"/>
          <w:sz w:val="30"/>
        </w:rPr>
        <w:t>Job Description</w:t>
      </w:r>
    </w:p>
    <w:p>
      <w:pPr>
        <w:spacing w:after="140"/>
      </w:pPr>
      <w:r>
        <w:rPr>
          <w:rFonts w:ascii="Aptos" w:hAnsi="Aptos"/>
          <w:b w:val="0"/>
          <w:color w:val="5E6B75"/>
          <w:sz w:val="16"/>
        </w:rPr>
        <w:t>Role purpose responsibilities and qualification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JOB TITLE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{job_title}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DEPARTMENT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{department}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REPORTS TO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{reports_to}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LOCATION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{work_location}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EMPLOYMENT TYPE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{employment_type}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JOB CODE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{job_code}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SALARY RANGE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{salary_range}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POSTING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{posting_date}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POSITION SUMMARY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{position_summary}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KEY RESPONSIBILITIES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{key_responsibilities}</w:t>
              <w:br/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REQUIRED QUALIFICATIONS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{required_qualifications}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PREFERRED QUALIFICATIONS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{preferred_qualifications}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SKILLS AND COMPETENCIES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{skills_and_competencies}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WORK ENVIRONMENT AND PHYSICAL REQUIREMENTS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{work_environment}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COMPENSATION AND BENEFITS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{compensation_and_benefits}</w:t>
            </w:r>
          </w:p>
        </w:tc>
      </w:tr>
    </w:tbl>
    <w:p>
      <w:pPr>
        <w:spacing w:after="40" w:line="250" w:lineRule="auto"/>
      </w:pPr>
      <w:r>
        <w:rPr>
          <w:rFonts w:ascii="Aptos" w:hAnsi="Aptos"/>
          <w:b w:val="0"/>
          <w:color w:val="16324F"/>
          <w:sz w:val="18"/>
        </w:rPr>
        <w:t>For questions about this position, contact {contact_name} at {contact_email} or {contact_phone}.</w:t>
      </w:r>
    </w:p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B75"/>
        <w:sz w:val="14"/>
      </w:rPr>
      <w:t>{company_name}  |  {company_address}  |  {company_website}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32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Job Description</dc:title>
  <dc:subject/>
  <dc:creator>ActiveMerge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